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7"/>
        <w:gridCol w:w="3394"/>
        <w:gridCol w:w="3484"/>
        <w:gridCol w:w="2381"/>
        <w:tblGridChange w:id="0">
          <w:tblGrid>
            <w:gridCol w:w="1197"/>
            <w:gridCol w:w="3394"/>
            <w:gridCol w:w="3484"/>
            <w:gridCol w:w="238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ZEZWOLENIE – LICENCJA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KTO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Imię nazwisko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 kontaktowy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jako wykonawca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 jako autor (</w:t>
            </w:r>
            <w:r w:rsidDel="00000000" w:rsidR="00000000" w:rsidRPr="00000000">
              <w:rPr>
                <w:i w:val="1"/>
                <w:rtl w:val="0"/>
              </w:rPr>
              <w:t xml:space="preserve">zaznaczyć jeśli dotyczy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KOMU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Udziela zezwolenia w zakresie opisanym w tym dokumencie na rzecz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Imię, nazwisko/nazwa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adres (dalej „ZBIERACZ”)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 prawem przenoszenia na inne osoby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e-mail kontaktowy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 kontaktowy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UŻYCIA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CZEGO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Nagrania wypowiedzi/ śpiewu / utrwalenia dźwięku i obrazu wypowiedzi / śpiewu / tańca / prezentacji / utrwalonych zdjęć i filmu z wizerunkiem mojej osoby/ …………………………</w:t>
            </w:r>
          </w:p>
          <w:p w:rsidR="00000000" w:rsidDel="00000000" w:rsidP="00000000" w:rsidRDefault="00000000" w:rsidRPr="00000000" w14:paraId="0000002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właściwe podkreślić)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Obok wymień materiały – ilość, rodzaj, data utrwalenia, data skopiowania. Ewentualnie użyć kilku osobnych formularzy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Do korzystania z praw autorskich (w przypadku utworu), praw wykonawczych (artystyczne wykonanie, tekstu, muzyki, tańca itp.) i prawa do wizerunku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 JAKI SPOSÓB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Zwielokrotniania – zapisanie na nośnikach papierowych, magnetycznych, optycznych cyfrowych, audialnych, audiowizualnych i jakichkolwiek innych, we wszelkich formatach,</w:t>
            </w:r>
          </w:p>
          <w:p w:rsidR="00000000" w:rsidDel="00000000" w:rsidP="00000000" w:rsidRDefault="00000000" w:rsidRPr="00000000" w14:paraId="0000003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publicznego wyświetlania, nadawania w radiu lub telewizji, udostępniania w Internecie wprowadzanie do obrotu tak wytworzonych egzemplarzy przez sprzedaż, darowiznę, wypożyczenie, najem, zamianę lub przekazanie na podstawie innych umów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bez ograniczeń czasowych i terytorialnych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z prawem skracania, przemontowania, łączenia z innymi materiałami, tłumaczenia, edytowania, zmiany formatu lub koloru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z zastrzeżeniem, że udostępnianie publiczne może nastąpić tylko niekomercyjnie, to jest </w:t>
            </w:r>
            <w:r w:rsidDel="00000000" w:rsidR="00000000" w:rsidRPr="00000000">
              <w:rPr>
                <w:u w:val="single"/>
                <w:rtl w:val="0"/>
              </w:rPr>
              <w:t xml:space="preserve">darmowo</w:t>
            </w:r>
            <w:r w:rsidDel="00000000" w:rsidR="00000000" w:rsidRPr="00000000">
              <w:rPr>
                <w:rtl w:val="0"/>
              </w:rPr>
              <w:t xml:space="preserve"> lub za zwrotem kosztów produkcji i rozpowszechnienia niekomercyjnie (bez zysku)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wyłącznie do celów archiwalnych, naukowych, edukacyjnych, popularyzatorskich,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do prezentacji, wydawnictw płytowych, książkowych, radiowych telewizyjnych, internetowych o charakterze dokumentacyjnym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OSOBOWE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Przyjmuję do wiadomości i udzielam zgody na to, że: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moje dane osobowe zawarte w tym dokumencie, to jest imię, nazwisko adres, telefon kontaktowy, będą przetwarzane przez ZBIERACZA (nazwa i adres powyżej) bez ograniczeń czasowych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Dane będą przetwarzane celem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– dokumentacji zakresu utrwalonych materiałów, zakresu mojej zgody i kontaktu ze mną w tej sprawie – umieszczaniu w publikacjach i wydawnictwach informacji o wykorzystaniu materiałów z moim udziałem, przy czym podanie danych innych niż imię, nazwisko oraz region wymaga odrębnej zgody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Jeżeli ZBIERACZ będzie chciał przekazać materiały do zbiorów innej instytucji (archiwum, biblioteki, uczelni itp.), otrzymam informację o innej instytucji, która w takim wypadku otrzyma moje dane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Przysługuje mi prawo do dostępu do podanych danych oraz prawo żądania ich poprawiania, sprostowania, usunięcia, ograniczenia ich przetwarzania oraz prawo do wniesienia sprzeciwu wobec przetwarzania, a także skarga do Prezesa Urzędu Ochrony Danych Osobowych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Na prośbę ZBIERACZA udzielę pomocy w dotarciu do innych osób uczestniczących w nagraniu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Zezwolenie jest udzielone nieodpłatnie.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Jeżeli materiały mają być wykorzystane komercyjnie, osoby zainteresowane zgłoszą się do mnie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Dokument został sporządzony w dwu kopiach, po jednym dla każdej ze stron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